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45BB4" w14:textId="77777777" w:rsidR="00D14B16" w:rsidRDefault="00064A81">
      <w:pPr>
        <w:spacing w:after="0" w:line="259" w:lineRule="auto"/>
        <w:ind w:left="0" w:right="79" w:firstLine="0"/>
        <w:jc w:val="center"/>
      </w:pPr>
      <w:r>
        <w:rPr>
          <w:noProof/>
        </w:rPr>
        <w:drawing>
          <wp:anchor distT="0" distB="0" distL="114300" distR="114300" simplePos="0" relativeHeight="251658240" behindDoc="0" locked="0" layoutInCell="1" allowOverlap="0" wp14:anchorId="350FF714" wp14:editId="40869860">
            <wp:simplePos x="0" y="0"/>
            <wp:positionH relativeFrom="column">
              <wp:posOffset>-585774</wp:posOffset>
            </wp:positionH>
            <wp:positionV relativeFrom="paragraph">
              <wp:posOffset>-457546</wp:posOffset>
            </wp:positionV>
            <wp:extent cx="1528445" cy="16859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528445" cy="1685925"/>
                    </a:xfrm>
                    <a:prstGeom prst="rect">
                      <a:avLst/>
                    </a:prstGeom>
                  </pic:spPr>
                </pic:pic>
              </a:graphicData>
            </a:graphic>
          </wp:anchor>
        </w:drawing>
      </w:r>
      <w:r>
        <w:rPr>
          <w:b/>
          <w:color w:val="00B050"/>
          <w:sz w:val="28"/>
          <w:u w:val="single" w:color="00B050"/>
        </w:rPr>
        <w:t>BAGNALL PARISH COUNCIL</w:t>
      </w:r>
      <w:r>
        <w:rPr>
          <w:sz w:val="28"/>
        </w:rPr>
        <w:t xml:space="preserve"> </w:t>
      </w:r>
    </w:p>
    <w:p w14:paraId="645EF5A2" w14:textId="77777777" w:rsidR="00D14B16" w:rsidRDefault="00064A81">
      <w:pPr>
        <w:spacing w:after="0" w:line="259" w:lineRule="auto"/>
        <w:ind w:left="0" w:firstLine="0"/>
        <w:jc w:val="right"/>
      </w:pPr>
      <w:r>
        <w:rPr>
          <w:b/>
          <w:sz w:val="28"/>
        </w:rPr>
        <w:t xml:space="preserve"> </w:t>
      </w:r>
    </w:p>
    <w:p w14:paraId="2A02419D" w14:textId="05801887" w:rsidR="00D14B16" w:rsidRDefault="00AD457E">
      <w:pPr>
        <w:spacing w:after="0" w:line="259" w:lineRule="auto"/>
        <w:ind w:right="78"/>
        <w:jc w:val="center"/>
      </w:pPr>
      <w:r>
        <w:rPr>
          <w:b/>
          <w:sz w:val="28"/>
        </w:rPr>
        <w:t xml:space="preserve">Parish </w:t>
      </w:r>
      <w:r w:rsidR="00064A81">
        <w:rPr>
          <w:b/>
          <w:sz w:val="28"/>
        </w:rPr>
        <w:t>Council</w:t>
      </w:r>
      <w:r>
        <w:rPr>
          <w:b/>
          <w:sz w:val="28"/>
        </w:rPr>
        <w:t xml:space="preserve"> Meeting</w:t>
      </w:r>
      <w:r w:rsidR="00064A81">
        <w:rPr>
          <w:b/>
          <w:sz w:val="28"/>
        </w:rPr>
        <w:t xml:space="preserve"> </w:t>
      </w:r>
    </w:p>
    <w:p w14:paraId="339BDDE2" w14:textId="77777777" w:rsidR="00D14B16" w:rsidRDefault="00064A81">
      <w:pPr>
        <w:spacing w:after="0" w:line="259" w:lineRule="auto"/>
        <w:ind w:left="0" w:firstLine="0"/>
        <w:jc w:val="center"/>
      </w:pPr>
      <w:r>
        <w:rPr>
          <w:b/>
          <w:sz w:val="28"/>
        </w:rPr>
        <w:t xml:space="preserve"> </w:t>
      </w:r>
    </w:p>
    <w:p w14:paraId="7D9BE344" w14:textId="1A02CF6A" w:rsidR="00D14B16" w:rsidRDefault="00064A81">
      <w:pPr>
        <w:spacing w:after="0" w:line="259" w:lineRule="auto"/>
        <w:ind w:right="76"/>
        <w:jc w:val="center"/>
      </w:pPr>
      <w:r>
        <w:rPr>
          <w:b/>
          <w:sz w:val="28"/>
        </w:rPr>
        <w:t>Tuesday 1</w:t>
      </w:r>
      <w:r w:rsidR="00AD457E">
        <w:rPr>
          <w:b/>
          <w:sz w:val="28"/>
        </w:rPr>
        <w:t>1</w:t>
      </w:r>
      <w:r>
        <w:rPr>
          <w:b/>
          <w:sz w:val="28"/>
          <w:vertAlign w:val="superscript"/>
        </w:rPr>
        <w:t>th</w:t>
      </w:r>
      <w:r>
        <w:rPr>
          <w:b/>
          <w:sz w:val="28"/>
        </w:rPr>
        <w:t xml:space="preserve"> </w:t>
      </w:r>
      <w:r w:rsidR="005F4F9D">
        <w:rPr>
          <w:b/>
          <w:sz w:val="28"/>
        </w:rPr>
        <w:t>June</w:t>
      </w:r>
      <w:r>
        <w:rPr>
          <w:b/>
          <w:sz w:val="28"/>
        </w:rPr>
        <w:t xml:space="preserve"> 2024 commencing at 1900hrs  </w:t>
      </w:r>
    </w:p>
    <w:p w14:paraId="606AA26F" w14:textId="77777777" w:rsidR="00D14B16" w:rsidRDefault="00064A81">
      <w:pPr>
        <w:spacing w:after="0" w:line="259" w:lineRule="auto"/>
        <w:ind w:left="0" w:firstLine="0"/>
        <w:jc w:val="center"/>
      </w:pPr>
      <w:r>
        <w:rPr>
          <w:b/>
          <w:sz w:val="28"/>
        </w:rPr>
        <w:t xml:space="preserve"> </w:t>
      </w:r>
    </w:p>
    <w:p w14:paraId="75E66A8A" w14:textId="77777777" w:rsidR="00D14B16" w:rsidRDefault="00064A81">
      <w:pPr>
        <w:spacing w:after="0" w:line="259" w:lineRule="auto"/>
        <w:ind w:right="83"/>
        <w:jc w:val="center"/>
      </w:pPr>
      <w:r>
        <w:rPr>
          <w:b/>
          <w:sz w:val="28"/>
        </w:rPr>
        <w:t xml:space="preserve">The meeting will be held at Stafford Arms, Bagnall, ST9 9JR </w:t>
      </w:r>
    </w:p>
    <w:p w14:paraId="239237C1" w14:textId="77777777" w:rsidR="00D14B16" w:rsidRDefault="00064A81">
      <w:pPr>
        <w:spacing w:after="0" w:line="259" w:lineRule="auto"/>
        <w:ind w:left="0" w:right="10" w:firstLine="0"/>
        <w:jc w:val="center"/>
      </w:pPr>
      <w:r>
        <w:rPr>
          <w:b/>
        </w:rPr>
        <w:t xml:space="preserve"> </w:t>
      </w:r>
    </w:p>
    <w:p w14:paraId="66E6F533" w14:textId="77777777" w:rsidR="00550A79" w:rsidRDefault="00550A79">
      <w:pPr>
        <w:spacing w:after="0" w:line="259" w:lineRule="auto"/>
        <w:ind w:left="0" w:right="82" w:firstLine="0"/>
        <w:jc w:val="center"/>
        <w:rPr>
          <w:b/>
          <w:color w:val="FF0000"/>
          <w:sz w:val="20"/>
          <w:szCs w:val="20"/>
          <w:u w:val="single" w:color="FF0000"/>
        </w:rPr>
      </w:pPr>
    </w:p>
    <w:p w14:paraId="3B71B843" w14:textId="1E268281" w:rsidR="00D14B16" w:rsidRPr="00550A79" w:rsidRDefault="00064A81" w:rsidP="00550A79">
      <w:pPr>
        <w:spacing w:after="0" w:line="259" w:lineRule="auto"/>
        <w:ind w:left="0" w:right="82" w:firstLine="0"/>
        <w:jc w:val="center"/>
      </w:pPr>
      <w:r w:rsidRPr="00550A79">
        <w:rPr>
          <w:b/>
          <w:color w:val="FF0000"/>
          <w:u w:val="single" w:color="FF0000"/>
        </w:rPr>
        <w:t>It is prohibited by Law to bring any alcohol into a room at any time where a Parish</w:t>
      </w:r>
    </w:p>
    <w:p w14:paraId="14B6B151" w14:textId="46694509" w:rsidR="00D14B16" w:rsidRPr="00550A79" w:rsidRDefault="00064A81" w:rsidP="00550A79">
      <w:pPr>
        <w:spacing w:after="0" w:line="259" w:lineRule="auto"/>
        <w:ind w:left="86" w:firstLine="0"/>
        <w:jc w:val="center"/>
      </w:pPr>
      <w:r w:rsidRPr="00550A79">
        <w:rPr>
          <w:b/>
          <w:color w:val="FF0000"/>
          <w:u w:val="single" w:color="FF0000"/>
        </w:rPr>
        <w:t>Council meeting is in progress, any person doing so will be asked to leave immediately.</w:t>
      </w:r>
    </w:p>
    <w:p w14:paraId="3FBD3523" w14:textId="77777777" w:rsidR="00D14B16" w:rsidRDefault="00064A81">
      <w:pPr>
        <w:spacing w:after="0" w:line="259" w:lineRule="auto"/>
        <w:ind w:left="0" w:right="10" w:firstLine="0"/>
        <w:jc w:val="center"/>
      </w:pPr>
      <w:r>
        <w:rPr>
          <w:b/>
          <w:color w:val="FF0000"/>
        </w:rPr>
        <w:t xml:space="preserve"> </w:t>
      </w:r>
    </w:p>
    <w:p w14:paraId="58AC48D8" w14:textId="77777777" w:rsidR="00D14B16" w:rsidRDefault="00064A81">
      <w:pPr>
        <w:ind w:left="-5" w:right="65"/>
      </w:pPr>
      <w:r>
        <w:t xml:space="preserve">Dear Councillor </w:t>
      </w:r>
    </w:p>
    <w:p w14:paraId="64736B18" w14:textId="77777777" w:rsidR="00D14B16" w:rsidRDefault="00064A81">
      <w:pPr>
        <w:ind w:left="-5" w:right="65"/>
      </w:pPr>
      <w:r>
        <w:t xml:space="preserve">You are summoned to a meeting at the above location, at the time shown. </w:t>
      </w:r>
    </w:p>
    <w:p w14:paraId="3AE075C0" w14:textId="77777777" w:rsidR="00D14B16" w:rsidRDefault="00064A81">
      <w:pPr>
        <w:ind w:left="-5" w:right="65"/>
      </w:pPr>
      <w:r>
        <w:t xml:space="preserve">Yours faithfully </w:t>
      </w:r>
    </w:p>
    <w:p w14:paraId="50120E28" w14:textId="77777777" w:rsidR="00D14B16" w:rsidRDefault="00064A81">
      <w:pPr>
        <w:spacing w:after="247" w:line="259" w:lineRule="auto"/>
        <w:ind w:left="0" w:firstLine="0"/>
      </w:pPr>
      <w:r>
        <w:t xml:space="preserve"> </w:t>
      </w:r>
    </w:p>
    <w:p w14:paraId="5FB5F257" w14:textId="77777777" w:rsidR="00D14B16" w:rsidRDefault="00064A81">
      <w:pPr>
        <w:spacing w:after="194" w:line="259" w:lineRule="auto"/>
        <w:ind w:left="0" w:firstLine="0"/>
      </w:pPr>
      <w:r>
        <w:rPr>
          <w:noProof/>
        </w:rPr>
        <w:drawing>
          <wp:inline distT="0" distB="0" distL="0" distR="0" wp14:anchorId="06907A1D" wp14:editId="6FA958D7">
            <wp:extent cx="970432" cy="38671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6"/>
                    <a:stretch>
                      <a:fillRect/>
                    </a:stretch>
                  </pic:blipFill>
                  <pic:spPr>
                    <a:xfrm>
                      <a:off x="0" y="0"/>
                      <a:ext cx="970432" cy="386715"/>
                    </a:xfrm>
                    <a:prstGeom prst="rect">
                      <a:avLst/>
                    </a:prstGeom>
                  </pic:spPr>
                </pic:pic>
              </a:graphicData>
            </a:graphic>
          </wp:inline>
        </w:drawing>
      </w:r>
      <w:r>
        <w:t xml:space="preserve"> </w:t>
      </w:r>
    </w:p>
    <w:p w14:paraId="621EDD54" w14:textId="77777777" w:rsidR="00D14B16" w:rsidRDefault="00064A81">
      <w:pPr>
        <w:ind w:left="-5" w:right="65"/>
      </w:pPr>
      <w:r>
        <w:t xml:space="preserve">Signed </w:t>
      </w:r>
    </w:p>
    <w:p w14:paraId="551DC4AB" w14:textId="77777777" w:rsidR="00D14B16" w:rsidRDefault="00064A81">
      <w:pPr>
        <w:ind w:left="-5" w:right="65"/>
      </w:pPr>
      <w:r>
        <w:t xml:space="preserve">M Knapper </w:t>
      </w:r>
    </w:p>
    <w:p w14:paraId="720EB633" w14:textId="77777777" w:rsidR="00D14B16" w:rsidRDefault="00064A81">
      <w:pPr>
        <w:ind w:left="-5" w:right="65"/>
      </w:pPr>
      <w:r>
        <w:t xml:space="preserve">Clerk to the Council </w:t>
      </w:r>
    </w:p>
    <w:p w14:paraId="3970B9D0" w14:textId="77777777" w:rsidR="00D14B16" w:rsidRDefault="00064A81">
      <w:pPr>
        <w:spacing w:after="0" w:line="259" w:lineRule="auto"/>
        <w:ind w:left="0" w:firstLine="0"/>
      </w:pPr>
      <w:r>
        <w:t xml:space="preserve"> </w:t>
      </w:r>
    </w:p>
    <w:p w14:paraId="349540FF" w14:textId="77777777" w:rsidR="00D14B16" w:rsidRDefault="00064A81">
      <w:pPr>
        <w:ind w:left="-5" w:right="226"/>
      </w:pPr>
      <w:r>
        <w:t xml:space="preserve">Before the meeting there will be a public session to enable the people of Bagnall to ask questions of, and make comments, regarding the Parish Council.  Questions not answered at this meeting will be answered in writing to the person asking the question or may appear as an agenda item for the next meeting.  Members of the public are asked to restrict their comments, and/or questions to three minutes.  Photographing, recording, broadcasting or transmitting the proceedings of a meeting by any means is permitted.  A person may not orally report or comment about a meeting as it takes place if s/he is present at the meeting of a parish council or of its committees but otherwise may: -Film, photograph or make an audio recording of a </w:t>
      </w:r>
      <w:proofErr w:type="gramStart"/>
      <w:r>
        <w:t>meeting;</w:t>
      </w:r>
      <w:proofErr w:type="gramEnd"/>
      <w:r>
        <w:t xml:space="preserve"> </w:t>
      </w:r>
    </w:p>
    <w:p w14:paraId="5CEB47B5" w14:textId="77777777" w:rsidR="00D14B16" w:rsidRDefault="00064A81">
      <w:pPr>
        <w:ind w:left="-5" w:right="65"/>
      </w:pPr>
      <w:r>
        <w:t xml:space="preserve">-Use any other means for enabling persons not present to see or hear proceedings at a meeting of a parish council as it takes place or later. </w:t>
      </w:r>
    </w:p>
    <w:p w14:paraId="492AD91F" w14:textId="77777777" w:rsidR="00D14B16" w:rsidRDefault="00064A81">
      <w:pPr>
        <w:ind w:left="-5" w:right="65"/>
      </w:pPr>
      <w:r>
        <w:t xml:space="preserve">-Report or comment on the proceedings in writing during or after a meeting or orally report or comment after the meeting. </w:t>
      </w:r>
    </w:p>
    <w:p w14:paraId="0BD86975" w14:textId="77777777" w:rsidR="00D14B16" w:rsidRDefault="00064A81">
      <w:pPr>
        <w:ind w:left="-5" w:right="65"/>
      </w:pPr>
      <w:r>
        <w:t>However, anyone wishing to do so must speak to the clerk prior to the meeting as there is a policy which must be followed.  Any person who may find difficulty in access to the meeting through disability is asked to advise the clerk email at least 24 hours before the meeting so that every effort may be made to provide access</w:t>
      </w:r>
      <w:r>
        <w:rPr>
          <w:rFonts w:ascii="Arial" w:eastAsia="Arial" w:hAnsi="Arial" w:cs="Arial"/>
        </w:rPr>
        <w:t xml:space="preserve">. </w:t>
      </w:r>
    </w:p>
    <w:p w14:paraId="08527643" w14:textId="77777777" w:rsidR="00D14B16" w:rsidRDefault="00064A81">
      <w:pPr>
        <w:spacing w:after="0" w:line="259" w:lineRule="auto"/>
        <w:ind w:left="0" w:firstLine="0"/>
      </w:pPr>
      <w:r>
        <w:rPr>
          <w:rFonts w:ascii="Arial" w:eastAsia="Arial" w:hAnsi="Arial" w:cs="Arial"/>
        </w:rPr>
        <w:t xml:space="preserve"> </w:t>
      </w:r>
    </w:p>
    <w:p w14:paraId="5E8FAA20" w14:textId="77777777" w:rsidR="00D14B16" w:rsidRDefault="00064A81">
      <w:pPr>
        <w:spacing w:after="0" w:line="259" w:lineRule="auto"/>
        <w:ind w:left="0" w:right="10" w:firstLine="0"/>
        <w:jc w:val="center"/>
      </w:pPr>
      <w:r>
        <w:rPr>
          <w:b/>
        </w:rPr>
        <w:t xml:space="preserve"> </w:t>
      </w:r>
    </w:p>
    <w:p w14:paraId="487E79E5" w14:textId="77777777" w:rsidR="00D14B16" w:rsidRDefault="00064A81">
      <w:pPr>
        <w:spacing w:after="0" w:line="259" w:lineRule="auto"/>
        <w:ind w:left="0" w:right="10" w:firstLine="0"/>
        <w:jc w:val="center"/>
      </w:pPr>
      <w:r>
        <w:rPr>
          <w:b/>
        </w:rPr>
        <w:t xml:space="preserve"> </w:t>
      </w:r>
    </w:p>
    <w:p w14:paraId="37173217" w14:textId="77777777" w:rsidR="00D14B16" w:rsidRDefault="00064A81">
      <w:pPr>
        <w:spacing w:after="0" w:line="259" w:lineRule="auto"/>
        <w:ind w:left="0" w:right="10" w:firstLine="0"/>
        <w:jc w:val="center"/>
      </w:pPr>
      <w:r>
        <w:rPr>
          <w:b/>
        </w:rPr>
        <w:t xml:space="preserve"> </w:t>
      </w:r>
    </w:p>
    <w:p w14:paraId="0FE9656A" w14:textId="77777777" w:rsidR="00D14B16" w:rsidRDefault="00064A81">
      <w:pPr>
        <w:spacing w:after="0" w:line="259" w:lineRule="auto"/>
        <w:ind w:left="0" w:right="10" w:firstLine="0"/>
        <w:jc w:val="center"/>
      </w:pPr>
      <w:r>
        <w:rPr>
          <w:b/>
        </w:rPr>
        <w:t xml:space="preserve"> </w:t>
      </w:r>
    </w:p>
    <w:p w14:paraId="6A13C8C9" w14:textId="77777777" w:rsidR="00627A54" w:rsidRDefault="00064A81" w:rsidP="00951F4C">
      <w:pPr>
        <w:spacing w:after="0" w:line="259" w:lineRule="auto"/>
        <w:ind w:left="0" w:right="10" w:firstLine="0"/>
        <w:jc w:val="center"/>
        <w:rPr>
          <w:b/>
        </w:rPr>
      </w:pPr>
      <w:r>
        <w:rPr>
          <w:b/>
        </w:rPr>
        <w:t xml:space="preserve"> </w:t>
      </w:r>
    </w:p>
    <w:p w14:paraId="39CC8E40" w14:textId="6DA83C07" w:rsidR="00D14B16" w:rsidRDefault="00064A81" w:rsidP="00951F4C">
      <w:pPr>
        <w:spacing w:after="0" w:line="259" w:lineRule="auto"/>
        <w:ind w:left="0" w:right="10" w:firstLine="0"/>
        <w:jc w:val="center"/>
      </w:pPr>
      <w:r>
        <w:rPr>
          <w:b/>
          <w:u w:val="single" w:color="000000"/>
        </w:rPr>
        <w:lastRenderedPageBreak/>
        <w:t>Agenda</w:t>
      </w:r>
      <w:r>
        <w:rPr>
          <w:b/>
        </w:rPr>
        <w:t xml:space="preserve"> </w:t>
      </w:r>
    </w:p>
    <w:p w14:paraId="777A1087" w14:textId="77777777" w:rsidR="00D14B16" w:rsidRDefault="00064A81">
      <w:pPr>
        <w:spacing w:after="0" w:line="259" w:lineRule="auto"/>
        <w:ind w:left="0" w:right="10" w:firstLine="0"/>
        <w:jc w:val="center"/>
        <w:rPr>
          <w:b/>
        </w:rPr>
      </w:pPr>
      <w:r>
        <w:rPr>
          <w:b/>
        </w:rPr>
        <w:t xml:space="preserve"> </w:t>
      </w:r>
    </w:p>
    <w:tbl>
      <w:tblPr>
        <w:tblStyle w:val="TableGrid"/>
        <w:tblW w:w="9038" w:type="dxa"/>
        <w:tblInd w:w="0" w:type="dxa"/>
        <w:tblLook w:val="04A0" w:firstRow="1" w:lastRow="0" w:firstColumn="1" w:lastColumn="0" w:noHBand="0" w:noVBand="1"/>
      </w:tblPr>
      <w:tblGrid>
        <w:gridCol w:w="2161"/>
        <w:gridCol w:w="6877"/>
      </w:tblGrid>
      <w:tr w:rsidR="00F13036" w14:paraId="245BB6EB" w14:textId="77777777" w:rsidTr="00A5096A">
        <w:trPr>
          <w:trHeight w:val="1195"/>
        </w:trPr>
        <w:tc>
          <w:tcPr>
            <w:tcW w:w="9038" w:type="dxa"/>
            <w:gridSpan w:val="2"/>
          </w:tcPr>
          <w:p w14:paraId="20D8FEBC" w14:textId="09FFDBD3" w:rsidR="00F13036" w:rsidRDefault="00F13036">
            <w:pPr>
              <w:spacing w:after="0" w:line="259" w:lineRule="auto"/>
              <w:ind w:left="0" w:firstLine="0"/>
            </w:pPr>
            <w:r>
              <w:t xml:space="preserve">24.06.021                    </w:t>
            </w:r>
            <w:r>
              <w:rPr>
                <w:b/>
              </w:rPr>
              <w:t>Public Participation</w:t>
            </w:r>
            <w:r>
              <w:t xml:space="preserve">. </w:t>
            </w:r>
          </w:p>
          <w:p w14:paraId="3FB13728" w14:textId="77777777" w:rsidR="00F13036" w:rsidRDefault="00F13036">
            <w:pPr>
              <w:spacing w:after="0" w:line="259" w:lineRule="auto"/>
              <w:ind w:left="0" w:firstLine="0"/>
            </w:pPr>
            <w:r>
              <w:t xml:space="preserve"> </w:t>
            </w:r>
          </w:p>
          <w:p w14:paraId="5D5516E2" w14:textId="6F8CB423" w:rsidR="00F13036" w:rsidRDefault="00F13036">
            <w:pPr>
              <w:spacing w:after="0" w:line="259" w:lineRule="auto"/>
              <w:ind w:left="0" w:firstLine="0"/>
            </w:pPr>
            <w:r>
              <w:t xml:space="preserve">24.06.022                    </w:t>
            </w:r>
            <w:r>
              <w:rPr>
                <w:b/>
              </w:rPr>
              <w:t>Apologises.</w:t>
            </w:r>
            <w:r>
              <w:t xml:space="preserve"> </w:t>
            </w:r>
          </w:p>
        </w:tc>
      </w:tr>
      <w:tr w:rsidR="00D14B16" w14:paraId="1128EFEB" w14:textId="77777777" w:rsidTr="00A5096A">
        <w:trPr>
          <w:trHeight w:val="1104"/>
        </w:trPr>
        <w:tc>
          <w:tcPr>
            <w:tcW w:w="2161" w:type="dxa"/>
          </w:tcPr>
          <w:p w14:paraId="5A387EFD" w14:textId="63C0FD68" w:rsidR="00D14B16" w:rsidRDefault="00F36AFB">
            <w:pPr>
              <w:spacing w:after="525" w:line="259" w:lineRule="auto"/>
              <w:ind w:left="0" w:firstLine="0"/>
            </w:pPr>
            <w:r>
              <w:t>24.06.023</w:t>
            </w:r>
          </w:p>
          <w:p w14:paraId="446C9AAF" w14:textId="77777777" w:rsidR="00D14B16" w:rsidRDefault="00064A81">
            <w:pPr>
              <w:spacing w:after="0" w:line="259" w:lineRule="auto"/>
              <w:ind w:left="0" w:firstLine="0"/>
            </w:pPr>
            <w:r>
              <w:t xml:space="preserve"> </w:t>
            </w:r>
          </w:p>
        </w:tc>
        <w:tc>
          <w:tcPr>
            <w:tcW w:w="6877" w:type="dxa"/>
          </w:tcPr>
          <w:p w14:paraId="1576FF32" w14:textId="77777777" w:rsidR="00D14B16" w:rsidRDefault="00064A81">
            <w:pPr>
              <w:spacing w:after="0" w:line="259" w:lineRule="auto"/>
              <w:ind w:left="0" w:firstLine="0"/>
            </w:pPr>
            <w:r>
              <w:rPr>
                <w:b/>
              </w:rPr>
              <w:t>Declarations of interest and dispensation</w:t>
            </w:r>
            <w:r>
              <w:t xml:space="preserve"> – Councillors must declare any personal or prejudicial interests in items on the agenda and their nature and leave the room for the relevant item. </w:t>
            </w:r>
          </w:p>
        </w:tc>
      </w:tr>
      <w:tr w:rsidR="00D14B16" w14:paraId="436A1EE7" w14:textId="77777777" w:rsidTr="00A5096A">
        <w:trPr>
          <w:trHeight w:val="828"/>
        </w:trPr>
        <w:tc>
          <w:tcPr>
            <w:tcW w:w="2161" w:type="dxa"/>
          </w:tcPr>
          <w:p w14:paraId="6A88BA2C" w14:textId="5A3DE1F4" w:rsidR="00D14B16" w:rsidRDefault="00F36AFB">
            <w:pPr>
              <w:spacing w:after="252" w:line="259" w:lineRule="auto"/>
              <w:ind w:left="0" w:firstLine="0"/>
            </w:pPr>
            <w:r>
              <w:t>24.</w:t>
            </w:r>
            <w:r w:rsidR="00A64131">
              <w:t>06.024</w:t>
            </w:r>
            <w:r w:rsidR="00064A81">
              <w:t xml:space="preserve"> </w:t>
            </w:r>
          </w:p>
          <w:p w14:paraId="1A5B25D8" w14:textId="77777777" w:rsidR="00D14B16" w:rsidRDefault="00064A81">
            <w:pPr>
              <w:spacing w:after="0" w:line="259" w:lineRule="auto"/>
              <w:ind w:left="0" w:firstLine="0"/>
            </w:pPr>
            <w:r>
              <w:t xml:space="preserve"> </w:t>
            </w:r>
          </w:p>
        </w:tc>
        <w:tc>
          <w:tcPr>
            <w:tcW w:w="6877" w:type="dxa"/>
          </w:tcPr>
          <w:p w14:paraId="35C78C9C" w14:textId="77777777" w:rsidR="00D14B16" w:rsidRDefault="00064A81">
            <w:pPr>
              <w:spacing w:after="0" w:line="259" w:lineRule="auto"/>
              <w:ind w:left="0" w:firstLine="0"/>
            </w:pPr>
            <w:r>
              <w:rPr>
                <w:b/>
              </w:rPr>
              <w:t>Register of interest</w:t>
            </w:r>
            <w:r>
              <w:t xml:space="preserve"> – Councillors are reminded of the need to maintain their register of interest. </w:t>
            </w:r>
          </w:p>
        </w:tc>
      </w:tr>
      <w:tr w:rsidR="00F13036" w14:paraId="2C321ADF" w14:textId="77777777" w:rsidTr="00A5096A">
        <w:trPr>
          <w:trHeight w:val="766"/>
        </w:trPr>
        <w:tc>
          <w:tcPr>
            <w:tcW w:w="2161" w:type="dxa"/>
          </w:tcPr>
          <w:p w14:paraId="38677073" w14:textId="77777777" w:rsidR="00F13036" w:rsidRDefault="00F13036">
            <w:pPr>
              <w:spacing w:after="0" w:line="259" w:lineRule="auto"/>
              <w:ind w:left="0" w:firstLine="0"/>
            </w:pPr>
            <w:r>
              <w:t xml:space="preserve">24.06.025 </w:t>
            </w:r>
          </w:p>
          <w:p w14:paraId="593062C7" w14:textId="7351B774" w:rsidR="00F13036" w:rsidRDefault="00F13036" w:rsidP="004279D3">
            <w:pPr>
              <w:spacing w:after="160" w:line="259" w:lineRule="auto"/>
              <w:ind w:left="0"/>
            </w:pPr>
            <w:r>
              <w:t xml:space="preserve"> </w:t>
            </w:r>
          </w:p>
        </w:tc>
        <w:tc>
          <w:tcPr>
            <w:tcW w:w="6877" w:type="dxa"/>
          </w:tcPr>
          <w:p w14:paraId="304A447C" w14:textId="6E12C9BF" w:rsidR="00F13036" w:rsidRDefault="00F13036">
            <w:pPr>
              <w:spacing w:after="0" w:line="259" w:lineRule="auto"/>
              <w:ind w:left="0" w:firstLine="0"/>
            </w:pPr>
            <w:r>
              <w:t xml:space="preserve">To consider candidates for </w:t>
            </w:r>
            <w:r>
              <w:rPr>
                <w:b/>
              </w:rPr>
              <w:t xml:space="preserve">co-option </w:t>
            </w:r>
            <w:r>
              <w:t xml:space="preserve">and </w:t>
            </w:r>
            <w:proofErr w:type="gramStart"/>
            <w:r>
              <w:t>make a decision</w:t>
            </w:r>
            <w:proofErr w:type="gramEnd"/>
            <w:r>
              <w:t xml:space="preserve">. </w:t>
            </w:r>
          </w:p>
        </w:tc>
      </w:tr>
      <w:tr w:rsidR="00F13036" w14:paraId="276C7723" w14:textId="77777777" w:rsidTr="00A5096A">
        <w:trPr>
          <w:trHeight w:val="1443"/>
        </w:trPr>
        <w:tc>
          <w:tcPr>
            <w:tcW w:w="2161" w:type="dxa"/>
          </w:tcPr>
          <w:p w14:paraId="3999F9C7" w14:textId="7D6A0A28" w:rsidR="00F13036" w:rsidRDefault="00F13036">
            <w:pPr>
              <w:spacing w:after="160" w:line="259" w:lineRule="auto"/>
              <w:ind w:left="0" w:firstLine="0"/>
            </w:pPr>
            <w:r>
              <w:t xml:space="preserve">24.06.026 </w:t>
            </w:r>
          </w:p>
        </w:tc>
        <w:tc>
          <w:tcPr>
            <w:tcW w:w="6877" w:type="dxa"/>
          </w:tcPr>
          <w:p w14:paraId="63102075" w14:textId="77777777" w:rsidR="00F13036" w:rsidRDefault="00F13036">
            <w:pPr>
              <w:spacing w:after="17" w:line="240" w:lineRule="auto"/>
              <w:ind w:left="0" w:firstLine="0"/>
            </w:pPr>
            <w:r>
              <w:t xml:space="preserve">To consider </w:t>
            </w:r>
            <w:r>
              <w:rPr>
                <w:b/>
              </w:rPr>
              <w:t xml:space="preserve">minutes </w:t>
            </w:r>
            <w:r>
              <w:t xml:space="preserve">for accuracy and approve minutes of previous Council meetings: </w:t>
            </w:r>
          </w:p>
          <w:p w14:paraId="7CBA082F" w14:textId="56235245" w:rsidR="00F13036" w:rsidRDefault="00F13036">
            <w:pPr>
              <w:numPr>
                <w:ilvl w:val="0"/>
                <w:numId w:val="2"/>
              </w:numPr>
              <w:spacing w:after="46" w:line="259" w:lineRule="auto"/>
              <w:ind w:hanging="360"/>
            </w:pPr>
            <w:r>
              <w:t>Annual Parish Meeting Tuesday 14</w:t>
            </w:r>
            <w:r w:rsidRPr="007B138A">
              <w:rPr>
                <w:vertAlign w:val="superscript"/>
              </w:rPr>
              <w:t>th</w:t>
            </w:r>
            <w:r>
              <w:t xml:space="preserve"> May 2024</w:t>
            </w:r>
          </w:p>
          <w:p w14:paraId="07D8F18F" w14:textId="27617B31" w:rsidR="00F13036" w:rsidRDefault="00F13036">
            <w:pPr>
              <w:numPr>
                <w:ilvl w:val="0"/>
                <w:numId w:val="2"/>
              </w:numPr>
              <w:spacing w:after="40" w:line="259" w:lineRule="auto"/>
              <w:ind w:hanging="360"/>
            </w:pPr>
            <w:r>
              <w:rPr>
                <w:sz w:val="22"/>
              </w:rPr>
              <w:t>Annual Meeting of the Council Tuesday 14</w:t>
            </w:r>
            <w:r w:rsidRPr="007B138A">
              <w:rPr>
                <w:sz w:val="22"/>
                <w:vertAlign w:val="superscript"/>
              </w:rPr>
              <w:t>th</w:t>
            </w:r>
            <w:r>
              <w:rPr>
                <w:sz w:val="22"/>
              </w:rPr>
              <w:t xml:space="preserve"> May 2024</w:t>
            </w:r>
          </w:p>
          <w:p w14:paraId="0D471BC5" w14:textId="77777777" w:rsidR="00F13036" w:rsidRPr="000109F1" w:rsidRDefault="00F13036">
            <w:pPr>
              <w:numPr>
                <w:ilvl w:val="0"/>
                <w:numId w:val="2"/>
              </w:numPr>
              <w:spacing w:after="0" w:line="259" w:lineRule="auto"/>
              <w:ind w:hanging="360"/>
            </w:pPr>
            <w:r>
              <w:rPr>
                <w:sz w:val="22"/>
              </w:rPr>
              <w:t>Chairmans Annual Report</w:t>
            </w:r>
          </w:p>
          <w:p w14:paraId="28B79F71" w14:textId="11B5FA11" w:rsidR="00F13036" w:rsidRDefault="00F13036" w:rsidP="000109F1">
            <w:pPr>
              <w:spacing w:after="0" w:line="259" w:lineRule="auto"/>
              <w:ind w:left="360" w:firstLine="0"/>
            </w:pPr>
            <w:r>
              <w:rPr>
                <w:sz w:val="22"/>
              </w:rPr>
              <w:t xml:space="preserve"> </w:t>
            </w:r>
          </w:p>
        </w:tc>
      </w:tr>
      <w:tr w:rsidR="00F13036" w14:paraId="35E961DF" w14:textId="77777777" w:rsidTr="00A5096A">
        <w:trPr>
          <w:trHeight w:val="640"/>
        </w:trPr>
        <w:tc>
          <w:tcPr>
            <w:tcW w:w="2161" w:type="dxa"/>
          </w:tcPr>
          <w:p w14:paraId="39C12F04" w14:textId="77777777" w:rsidR="00F13036" w:rsidRDefault="00F13036">
            <w:pPr>
              <w:spacing w:after="0" w:line="259" w:lineRule="auto"/>
              <w:ind w:left="0" w:firstLine="0"/>
            </w:pPr>
            <w:r>
              <w:t xml:space="preserve">24.06.027 </w:t>
            </w:r>
          </w:p>
          <w:p w14:paraId="53EF4EE3" w14:textId="18E28A85" w:rsidR="00F13036" w:rsidRDefault="00F13036" w:rsidP="00627A54">
            <w:pPr>
              <w:tabs>
                <w:tab w:val="center" w:pos="1075"/>
              </w:tabs>
              <w:spacing w:after="0" w:line="259" w:lineRule="auto"/>
              <w:ind w:left="0" w:firstLine="0"/>
            </w:pPr>
            <w:r>
              <w:t xml:space="preserve"> </w:t>
            </w:r>
            <w:r w:rsidR="00627A54">
              <w:tab/>
            </w:r>
            <w:r>
              <w:t xml:space="preserve"> </w:t>
            </w:r>
          </w:p>
        </w:tc>
        <w:tc>
          <w:tcPr>
            <w:tcW w:w="6877" w:type="dxa"/>
          </w:tcPr>
          <w:p w14:paraId="1EB236B4" w14:textId="77777777" w:rsidR="00F13036" w:rsidRDefault="00F13036">
            <w:pPr>
              <w:spacing w:after="0" w:line="259" w:lineRule="auto"/>
              <w:ind w:left="0" w:firstLine="0"/>
            </w:pPr>
            <w:r>
              <w:t xml:space="preserve">To receive a </w:t>
            </w:r>
            <w:r>
              <w:rPr>
                <w:b/>
              </w:rPr>
              <w:t xml:space="preserve">report </w:t>
            </w:r>
            <w:r>
              <w:t>from the</w:t>
            </w:r>
            <w:r>
              <w:rPr>
                <w:b/>
              </w:rPr>
              <w:t xml:space="preserve"> </w:t>
            </w:r>
            <w:r>
              <w:t xml:space="preserve">police (if available). </w:t>
            </w:r>
          </w:p>
        </w:tc>
      </w:tr>
      <w:tr w:rsidR="00F13036" w14:paraId="63A82757" w14:textId="77777777" w:rsidTr="00A5096A">
        <w:trPr>
          <w:trHeight w:val="896"/>
        </w:trPr>
        <w:tc>
          <w:tcPr>
            <w:tcW w:w="2161" w:type="dxa"/>
          </w:tcPr>
          <w:p w14:paraId="4F2AAA2F" w14:textId="77777777" w:rsidR="00F13036" w:rsidRDefault="00F13036">
            <w:pPr>
              <w:spacing w:after="0" w:line="259" w:lineRule="auto"/>
              <w:ind w:left="0" w:firstLine="0"/>
            </w:pPr>
            <w:r>
              <w:t xml:space="preserve">24.06.028 </w:t>
            </w:r>
          </w:p>
          <w:p w14:paraId="5659379C" w14:textId="4954A42A" w:rsidR="00F13036" w:rsidRDefault="00F13036">
            <w:pPr>
              <w:spacing w:after="0" w:line="259" w:lineRule="auto"/>
              <w:ind w:left="0" w:firstLine="0"/>
            </w:pPr>
            <w:r>
              <w:t xml:space="preserve"> </w:t>
            </w:r>
          </w:p>
        </w:tc>
        <w:tc>
          <w:tcPr>
            <w:tcW w:w="6877" w:type="dxa"/>
          </w:tcPr>
          <w:p w14:paraId="37B75030" w14:textId="77777777" w:rsidR="00F13036" w:rsidRDefault="00F13036">
            <w:pPr>
              <w:spacing w:line="259" w:lineRule="auto"/>
              <w:ind w:left="0" w:firstLine="0"/>
            </w:pPr>
            <w:r>
              <w:t xml:space="preserve">To receive a </w:t>
            </w:r>
            <w:r>
              <w:rPr>
                <w:b/>
              </w:rPr>
              <w:t xml:space="preserve">report </w:t>
            </w:r>
            <w:r>
              <w:t xml:space="preserve">from: </w:t>
            </w:r>
          </w:p>
          <w:p w14:paraId="0E8C063A" w14:textId="77777777" w:rsidR="00F13036" w:rsidRDefault="00F13036">
            <w:pPr>
              <w:numPr>
                <w:ilvl w:val="0"/>
                <w:numId w:val="3"/>
              </w:numPr>
              <w:spacing w:after="42" w:line="259" w:lineRule="auto"/>
              <w:ind w:hanging="360"/>
            </w:pPr>
            <w:r>
              <w:rPr>
                <w:sz w:val="22"/>
              </w:rPr>
              <w:t xml:space="preserve">Staffordshire Moorlands Councillor (if available). </w:t>
            </w:r>
          </w:p>
          <w:p w14:paraId="310C15CD" w14:textId="77777777" w:rsidR="00F13036" w:rsidRPr="00854192" w:rsidRDefault="00F13036">
            <w:pPr>
              <w:numPr>
                <w:ilvl w:val="0"/>
                <w:numId w:val="3"/>
              </w:numPr>
              <w:spacing w:after="0" w:line="259" w:lineRule="auto"/>
              <w:ind w:hanging="360"/>
            </w:pPr>
            <w:r>
              <w:rPr>
                <w:sz w:val="22"/>
              </w:rPr>
              <w:t xml:space="preserve">County Councillor (if available). </w:t>
            </w:r>
          </w:p>
          <w:p w14:paraId="2CD788CF" w14:textId="77777777" w:rsidR="00F13036" w:rsidRDefault="00F13036" w:rsidP="00854192">
            <w:pPr>
              <w:spacing w:after="0" w:line="259" w:lineRule="auto"/>
              <w:ind w:left="360" w:firstLine="0"/>
            </w:pPr>
          </w:p>
        </w:tc>
      </w:tr>
      <w:tr w:rsidR="00F13036" w14:paraId="0CC35CC2" w14:textId="77777777" w:rsidTr="00A5096A">
        <w:trPr>
          <w:trHeight w:val="553"/>
        </w:trPr>
        <w:tc>
          <w:tcPr>
            <w:tcW w:w="2161" w:type="dxa"/>
          </w:tcPr>
          <w:p w14:paraId="521BE906" w14:textId="27DB08C5" w:rsidR="00F13036" w:rsidRDefault="00F13036" w:rsidP="00951F4C">
            <w:pPr>
              <w:spacing w:after="718" w:line="259" w:lineRule="auto"/>
              <w:ind w:left="0" w:firstLine="0"/>
            </w:pPr>
            <w:r>
              <w:t xml:space="preserve">24.06.029 </w:t>
            </w:r>
          </w:p>
        </w:tc>
        <w:tc>
          <w:tcPr>
            <w:tcW w:w="6877" w:type="dxa"/>
          </w:tcPr>
          <w:p w14:paraId="21E296E4" w14:textId="18EC332D" w:rsidR="00F13036" w:rsidRDefault="00F13036" w:rsidP="00445CDD">
            <w:pPr>
              <w:spacing w:after="0" w:line="259" w:lineRule="auto"/>
              <w:ind w:left="0" w:firstLine="0"/>
            </w:pPr>
            <w:r>
              <w:rPr>
                <w:b/>
              </w:rPr>
              <w:t>Clerks Report.</w:t>
            </w:r>
          </w:p>
        </w:tc>
      </w:tr>
      <w:tr w:rsidR="00F13036" w14:paraId="656B24A0" w14:textId="77777777" w:rsidTr="00A5096A">
        <w:trPr>
          <w:trHeight w:val="3029"/>
        </w:trPr>
        <w:tc>
          <w:tcPr>
            <w:tcW w:w="2161" w:type="dxa"/>
          </w:tcPr>
          <w:p w14:paraId="47586951" w14:textId="77777777" w:rsidR="00F13036" w:rsidRDefault="00F13036">
            <w:pPr>
              <w:spacing w:after="2455" w:line="259" w:lineRule="auto"/>
              <w:ind w:left="0" w:firstLine="0"/>
            </w:pPr>
            <w:r>
              <w:t xml:space="preserve">24.06.030 </w:t>
            </w:r>
          </w:p>
          <w:p w14:paraId="4680E68F" w14:textId="77777777" w:rsidR="00F13036" w:rsidRDefault="00F13036">
            <w:pPr>
              <w:spacing w:after="0" w:line="259" w:lineRule="auto"/>
              <w:ind w:left="0" w:firstLine="0"/>
            </w:pPr>
            <w:r>
              <w:t xml:space="preserve"> </w:t>
            </w:r>
          </w:p>
          <w:p w14:paraId="062EDA58" w14:textId="0DD52F36" w:rsidR="00F13036" w:rsidRDefault="00F13036">
            <w:pPr>
              <w:spacing w:after="0" w:line="259" w:lineRule="auto"/>
              <w:ind w:left="0" w:firstLine="0"/>
            </w:pPr>
            <w:r>
              <w:t xml:space="preserve"> </w:t>
            </w:r>
          </w:p>
        </w:tc>
        <w:tc>
          <w:tcPr>
            <w:tcW w:w="6877" w:type="dxa"/>
          </w:tcPr>
          <w:p w14:paraId="4E7B1897" w14:textId="0F89E87A" w:rsidR="00F13036" w:rsidRDefault="00F13036">
            <w:pPr>
              <w:spacing w:after="29" w:line="265" w:lineRule="auto"/>
              <w:ind w:left="0" w:right="2716" w:firstLine="0"/>
              <w:jc w:val="both"/>
            </w:pPr>
            <w:r>
              <w:rPr>
                <w:b/>
              </w:rPr>
              <w:t xml:space="preserve">Accounts/Finance: </w:t>
            </w:r>
            <w:r>
              <w:t>to consider/approve. (See attached)</w:t>
            </w:r>
          </w:p>
          <w:p w14:paraId="16D0DF59" w14:textId="103D27D2" w:rsidR="00F13036" w:rsidRPr="00EC319B" w:rsidRDefault="00F13036" w:rsidP="00AB33DD">
            <w:pPr>
              <w:spacing w:after="31" w:line="259" w:lineRule="auto"/>
            </w:pPr>
            <w:r>
              <w:rPr>
                <w:rFonts w:ascii="Calibri" w:eastAsia="Calibri" w:hAnsi="Calibri" w:cs="Calibri"/>
                <w:sz w:val="22"/>
              </w:rPr>
              <w:t xml:space="preserve">a) </w:t>
            </w:r>
            <w:r w:rsidRPr="00AB33DD">
              <w:rPr>
                <w:rFonts w:ascii="Calibri" w:eastAsia="Calibri" w:hAnsi="Calibri" w:cs="Calibri"/>
                <w:sz w:val="22"/>
              </w:rPr>
              <w:t xml:space="preserve">To approve May/June 24 Payment List.  </w:t>
            </w:r>
          </w:p>
          <w:p w14:paraId="67688EBE" w14:textId="03708F7C" w:rsidR="00F13036" w:rsidRDefault="00F13036" w:rsidP="00AB33DD">
            <w:pPr>
              <w:spacing w:after="31" w:line="259" w:lineRule="auto"/>
            </w:pPr>
            <w:r>
              <w:rPr>
                <w:rFonts w:ascii="Calibri" w:eastAsia="Calibri" w:hAnsi="Calibri" w:cs="Calibri"/>
                <w:sz w:val="22"/>
              </w:rPr>
              <w:t xml:space="preserve">b) </w:t>
            </w:r>
            <w:r w:rsidRPr="00AB33DD">
              <w:rPr>
                <w:rFonts w:ascii="Calibri" w:eastAsia="Calibri" w:hAnsi="Calibri" w:cs="Calibri"/>
                <w:sz w:val="22"/>
              </w:rPr>
              <w:t>To approve VAT Claim for 23-24.</w:t>
            </w:r>
          </w:p>
          <w:p w14:paraId="66150444" w14:textId="25247A32" w:rsidR="00F13036" w:rsidRDefault="00F13036" w:rsidP="00AB33DD">
            <w:pPr>
              <w:spacing w:after="31" w:line="259" w:lineRule="auto"/>
            </w:pPr>
            <w:r>
              <w:rPr>
                <w:rFonts w:ascii="Calibri" w:eastAsia="Calibri" w:hAnsi="Calibri" w:cs="Calibri"/>
                <w:sz w:val="22"/>
              </w:rPr>
              <w:t xml:space="preserve">c) To approve Annual Governance Statement. </w:t>
            </w:r>
          </w:p>
          <w:p w14:paraId="4F51819D" w14:textId="57E27161" w:rsidR="00F13036" w:rsidRDefault="00F13036" w:rsidP="00AB33DD">
            <w:pPr>
              <w:spacing w:after="36" w:line="259" w:lineRule="auto"/>
            </w:pPr>
            <w:r>
              <w:rPr>
                <w:rFonts w:ascii="Calibri" w:eastAsia="Calibri" w:hAnsi="Calibri" w:cs="Calibri"/>
                <w:sz w:val="22"/>
              </w:rPr>
              <w:t xml:space="preserve">d) To approve Annual Accounting Statement. </w:t>
            </w:r>
          </w:p>
          <w:p w14:paraId="04E646DF" w14:textId="0E7FCCDA" w:rsidR="00F13036" w:rsidRPr="002A6F38" w:rsidRDefault="00F13036" w:rsidP="00AB33DD">
            <w:pPr>
              <w:spacing w:after="31" w:line="259" w:lineRule="auto"/>
            </w:pPr>
            <w:r>
              <w:rPr>
                <w:rFonts w:ascii="Calibri" w:eastAsia="Calibri" w:hAnsi="Calibri" w:cs="Calibri"/>
                <w:sz w:val="22"/>
              </w:rPr>
              <w:t xml:space="preserve">e) To approve Certificate of Exemption. </w:t>
            </w:r>
          </w:p>
          <w:p w14:paraId="3367C0B4" w14:textId="64182CE9" w:rsidR="00F13036" w:rsidRDefault="00F13036" w:rsidP="00AB33DD">
            <w:pPr>
              <w:spacing w:after="31" w:line="259" w:lineRule="auto"/>
            </w:pPr>
            <w:r>
              <w:rPr>
                <w:rFonts w:ascii="Calibri" w:eastAsia="Calibri" w:hAnsi="Calibri" w:cs="Calibri"/>
              </w:rPr>
              <w:t>f) To note the internal audit report.</w:t>
            </w:r>
          </w:p>
          <w:p w14:paraId="284A4744" w14:textId="2A42EA03" w:rsidR="00F13036" w:rsidRPr="00E84BB0" w:rsidRDefault="00F13036" w:rsidP="00AB33DD">
            <w:pPr>
              <w:spacing w:after="0" w:line="259" w:lineRule="auto"/>
            </w:pPr>
            <w:r>
              <w:rPr>
                <w:rFonts w:ascii="Calibri" w:eastAsia="Calibri" w:hAnsi="Calibri" w:cs="Calibri"/>
                <w:sz w:val="22"/>
              </w:rPr>
              <w:t xml:space="preserve">g) To appoint J Podmore for Internal Audit 2024/25. </w:t>
            </w:r>
          </w:p>
          <w:p w14:paraId="06187BB4" w14:textId="51D9C40C" w:rsidR="00F13036" w:rsidRPr="00077CAF" w:rsidRDefault="00F13036" w:rsidP="00AB33DD">
            <w:pPr>
              <w:spacing w:after="0" w:line="259" w:lineRule="auto"/>
            </w:pPr>
            <w:r>
              <w:rPr>
                <w:rFonts w:ascii="Calibri" w:eastAsia="Calibri" w:hAnsi="Calibri" w:cs="Calibri"/>
                <w:sz w:val="22"/>
              </w:rPr>
              <w:t>h) Period of Public Rights</w:t>
            </w:r>
          </w:p>
          <w:p w14:paraId="11397C88" w14:textId="77777777" w:rsidR="00F13036" w:rsidRDefault="00F13036" w:rsidP="00077CAF">
            <w:pPr>
              <w:spacing w:after="0" w:line="259" w:lineRule="auto"/>
              <w:ind w:left="360" w:firstLine="0"/>
            </w:pPr>
          </w:p>
        </w:tc>
      </w:tr>
      <w:tr w:rsidR="00F13036" w14:paraId="0FAF25A9" w14:textId="77777777" w:rsidTr="00A5096A">
        <w:trPr>
          <w:trHeight w:val="270"/>
        </w:trPr>
        <w:tc>
          <w:tcPr>
            <w:tcW w:w="2161" w:type="dxa"/>
          </w:tcPr>
          <w:p w14:paraId="2D3259AC" w14:textId="77777777" w:rsidR="00F13036" w:rsidRDefault="00F13036">
            <w:pPr>
              <w:spacing w:after="0" w:line="259" w:lineRule="auto"/>
              <w:ind w:left="0" w:firstLine="0"/>
            </w:pPr>
            <w:r>
              <w:t xml:space="preserve">24.06.031 </w:t>
            </w:r>
          </w:p>
          <w:p w14:paraId="0A96E6DB" w14:textId="6E39745F" w:rsidR="00F13036" w:rsidRDefault="00F13036">
            <w:pPr>
              <w:spacing w:after="0" w:line="259" w:lineRule="auto"/>
              <w:ind w:left="0" w:firstLine="0"/>
            </w:pPr>
            <w:r>
              <w:t xml:space="preserve"> </w:t>
            </w:r>
          </w:p>
        </w:tc>
        <w:tc>
          <w:tcPr>
            <w:tcW w:w="6877" w:type="dxa"/>
          </w:tcPr>
          <w:p w14:paraId="5A231A27" w14:textId="71CB7D8F" w:rsidR="00F13036" w:rsidRDefault="00F13036">
            <w:pPr>
              <w:spacing w:after="0" w:line="259" w:lineRule="auto"/>
              <w:ind w:left="0" w:firstLine="0"/>
            </w:pPr>
            <w:r>
              <w:t xml:space="preserve">To consider </w:t>
            </w:r>
            <w:r>
              <w:rPr>
                <w:b/>
              </w:rPr>
              <w:t>Planning Applications</w:t>
            </w:r>
            <w:r>
              <w:t xml:space="preserve"> received. (See Attached).</w:t>
            </w:r>
          </w:p>
        </w:tc>
      </w:tr>
    </w:tbl>
    <w:p w14:paraId="4D446F8E" w14:textId="77777777" w:rsidR="00D14B16" w:rsidRDefault="00064A81">
      <w:pPr>
        <w:spacing w:after="0" w:line="259" w:lineRule="auto"/>
        <w:ind w:left="0" w:firstLine="0"/>
      </w:pPr>
      <w:r>
        <w:t xml:space="preserve"> </w:t>
      </w:r>
    </w:p>
    <w:tbl>
      <w:tblPr>
        <w:tblStyle w:val="TableGrid"/>
        <w:tblW w:w="8926" w:type="dxa"/>
        <w:tblInd w:w="0" w:type="dxa"/>
        <w:tblLook w:val="04A0" w:firstRow="1" w:lastRow="0" w:firstColumn="1" w:lastColumn="0" w:noHBand="0" w:noVBand="1"/>
      </w:tblPr>
      <w:tblGrid>
        <w:gridCol w:w="1441"/>
        <w:gridCol w:w="720"/>
        <w:gridCol w:w="6765"/>
      </w:tblGrid>
      <w:tr w:rsidR="00D14B16" w14:paraId="6201AFD6" w14:textId="77777777" w:rsidTr="00C2171B">
        <w:trPr>
          <w:trHeight w:val="546"/>
        </w:trPr>
        <w:tc>
          <w:tcPr>
            <w:tcW w:w="1441" w:type="dxa"/>
          </w:tcPr>
          <w:p w14:paraId="5578660A" w14:textId="49A43673" w:rsidR="00D14B16" w:rsidRDefault="00AB3000">
            <w:pPr>
              <w:spacing w:after="0" w:line="259" w:lineRule="auto"/>
              <w:ind w:left="0" w:firstLine="0"/>
            </w:pPr>
            <w:r>
              <w:lastRenderedPageBreak/>
              <w:t>2</w:t>
            </w:r>
            <w:r w:rsidR="00D34F8C">
              <w:t>4</w:t>
            </w:r>
            <w:r>
              <w:t>.06.032</w:t>
            </w:r>
            <w:r w:rsidR="00064A81">
              <w:t xml:space="preserve"> </w:t>
            </w:r>
          </w:p>
          <w:p w14:paraId="4B5193D1" w14:textId="77777777" w:rsidR="00D14B16" w:rsidRDefault="00064A81">
            <w:pPr>
              <w:spacing w:after="0" w:line="259" w:lineRule="auto"/>
              <w:ind w:left="0" w:firstLine="0"/>
            </w:pPr>
            <w:r>
              <w:t xml:space="preserve"> </w:t>
            </w:r>
          </w:p>
          <w:p w14:paraId="06EF641B" w14:textId="37C36F40" w:rsidR="00860676" w:rsidRDefault="00860676">
            <w:pPr>
              <w:spacing w:after="0" w:line="259" w:lineRule="auto"/>
              <w:ind w:left="0" w:firstLine="0"/>
            </w:pPr>
            <w:r>
              <w:t>24.06.033</w:t>
            </w:r>
          </w:p>
        </w:tc>
        <w:tc>
          <w:tcPr>
            <w:tcW w:w="720" w:type="dxa"/>
          </w:tcPr>
          <w:p w14:paraId="28E00473" w14:textId="77777777" w:rsidR="00D14B16" w:rsidRDefault="00064A81">
            <w:pPr>
              <w:spacing w:after="0" w:line="259" w:lineRule="auto"/>
              <w:ind w:left="0" w:firstLine="0"/>
            </w:pPr>
            <w:r>
              <w:t xml:space="preserve"> </w:t>
            </w:r>
          </w:p>
        </w:tc>
        <w:tc>
          <w:tcPr>
            <w:tcW w:w="6765" w:type="dxa"/>
          </w:tcPr>
          <w:p w14:paraId="7984E8EC" w14:textId="77777777" w:rsidR="00860676" w:rsidRDefault="00064A81">
            <w:pPr>
              <w:spacing w:after="0" w:line="259" w:lineRule="auto"/>
              <w:ind w:left="0" w:firstLine="0"/>
            </w:pPr>
            <w:r>
              <w:rPr>
                <w:b/>
              </w:rPr>
              <w:t>Footpaths</w:t>
            </w:r>
            <w:r>
              <w:t xml:space="preserve">. </w:t>
            </w:r>
            <w:r w:rsidR="00AB3000">
              <w:t>(See Attached).</w:t>
            </w:r>
          </w:p>
          <w:p w14:paraId="49B15FD4" w14:textId="77777777" w:rsidR="00860676" w:rsidRDefault="00860676">
            <w:pPr>
              <w:spacing w:after="0" w:line="259" w:lineRule="auto"/>
              <w:ind w:left="0" w:firstLine="0"/>
            </w:pPr>
          </w:p>
          <w:p w14:paraId="5F84EF8C" w14:textId="77777777" w:rsidR="00860676" w:rsidRDefault="00605B44">
            <w:pPr>
              <w:spacing w:after="0" w:line="259" w:lineRule="auto"/>
              <w:ind w:left="0" w:firstLine="0"/>
              <w:rPr>
                <w:b/>
                <w:bCs/>
              </w:rPr>
            </w:pPr>
            <w:r w:rsidRPr="00605B44">
              <w:rPr>
                <w:b/>
                <w:bCs/>
              </w:rPr>
              <w:t>Highways.</w:t>
            </w:r>
          </w:p>
          <w:p w14:paraId="351782CD" w14:textId="08E90871" w:rsidR="00605B44" w:rsidRPr="00605B44" w:rsidRDefault="00605B44">
            <w:pPr>
              <w:spacing w:after="0" w:line="259" w:lineRule="auto"/>
              <w:ind w:left="0" w:firstLine="0"/>
              <w:rPr>
                <w:b/>
                <w:bCs/>
              </w:rPr>
            </w:pPr>
          </w:p>
        </w:tc>
      </w:tr>
      <w:tr w:rsidR="00D14B16" w14:paraId="0FEED462" w14:textId="77777777" w:rsidTr="00C2171B">
        <w:trPr>
          <w:trHeight w:val="496"/>
        </w:trPr>
        <w:tc>
          <w:tcPr>
            <w:tcW w:w="1441" w:type="dxa"/>
          </w:tcPr>
          <w:p w14:paraId="6C3FD93B" w14:textId="6E1AB5E7" w:rsidR="00D14B16" w:rsidRDefault="00AB3000" w:rsidP="00C2171B">
            <w:pPr>
              <w:spacing w:after="425" w:line="259" w:lineRule="auto"/>
              <w:ind w:left="0" w:firstLine="0"/>
            </w:pPr>
            <w:r>
              <w:t>2</w:t>
            </w:r>
            <w:r w:rsidR="00D34F8C">
              <w:t>4</w:t>
            </w:r>
            <w:r>
              <w:t>.06.03</w:t>
            </w:r>
            <w:r w:rsidR="00605B44">
              <w:t>4</w:t>
            </w:r>
            <w:r w:rsidR="00064A81">
              <w:t xml:space="preserve"> </w:t>
            </w:r>
          </w:p>
        </w:tc>
        <w:tc>
          <w:tcPr>
            <w:tcW w:w="720" w:type="dxa"/>
          </w:tcPr>
          <w:p w14:paraId="687DAC2F" w14:textId="11C14306" w:rsidR="00D14B16" w:rsidRDefault="00D14B16">
            <w:pPr>
              <w:spacing w:after="0" w:line="259" w:lineRule="auto"/>
              <w:ind w:left="0" w:firstLine="0"/>
            </w:pPr>
          </w:p>
        </w:tc>
        <w:tc>
          <w:tcPr>
            <w:tcW w:w="6765" w:type="dxa"/>
          </w:tcPr>
          <w:p w14:paraId="38437BBD" w14:textId="748CFE55" w:rsidR="00D14B16" w:rsidRDefault="00064A81">
            <w:pPr>
              <w:spacing w:after="0" w:line="259" w:lineRule="auto"/>
              <w:ind w:left="0" w:firstLine="0"/>
              <w:jc w:val="both"/>
            </w:pPr>
            <w:r>
              <w:rPr>
                <w:b/>
              </w:rPr>
              <w:t>Report</w:t>
            </w:r>
            <w:r>
              <w:t xml:space="preserve"> from Bagnall Parish Council Chairman.</w:t>
            </w:r>
          </w:p>
        </w:tc>
      </w:tr>
      <w:tr w:rsidR="00D14B16" w14:paraId="76F61624" w14:textId="77777777" w:rsidTr="00C2171B">
        <w:trPr>
          <w:trHeight w:val="272"/>
        </w:trPr>
        <w:tc>
          <w:tcPr>
            <w:tcW w:w="1441" w:type="dxa"/>
          </w:tcPr>
          <w:p w14:paraId="58567B75" w14:textId="02BBA4B8" w:rsidR="00D14B16" w:rsidRDefault="00D34F8C">
            <w:pPr>
              <w:spacing w:after="0" w:line="259" w:lineRule="auto"/>
              <w:ind w:left="0" w:firstLine="0"/>
            </w:pPr>
            <w:r>
              <w:t>24.06.03</w:t>
            </w:r>
            <w:r w:rsidR="00605B44">
              <w:t>5</w:t>
            </w:r>
          </w:p>
        </w:tc>
        <w:tc>
          <w:tcPr>
            <w:tcW w:w="720" w:type="dxa"/>
          </w:tcPr>
          <w:p w14:paraId="08CB18C4" w14:textId="77777777" w:rsidR="00D14B16" w:rsidRDefault="00064A81">
            <w:pPr>
              <w:spacing w:after="0" w:line="259" w:lineRule="auto"/>
              <w:ind w:left="0" w:firstLine="0"/>
            </w:pPr>
            <w:r>
              <w:t xml:space="preserve"> </w:t>
            </w:r>
          </w:p>
        </w:tc>
        <w:tc>
          <w:tcPr>
            <w:tcW w:w="6765" w:type="dxa"/>
          </w:tcPr>
          <w:p w14:paraId="7281C1D6" w14:textId="77777777" w:rsidR="00D14B16" w:rsidRDefault="00064A81">
            <w:pPr>
              <w:spacing w:after="0" w:line="259" w:lineRule="auto"/>
              <w:ind w:left="0" w:firstLine="0"/>
            </w:pPr>
            <w:r>
              <w:t xml:space="preserve">To review and approve the following policies. </w:t>
            </w:r>
          </w:p>
        </w:tc>
      </w:tr>
    </w:tbl>
    <w:p w14:paraId="43766315" w14:textId="77777777" w:rsidR="00D14B16" w:rsidRDefault="00064A81">
      <w:pPr>
        <w:numPr>
          <w:ilvl w:val="0"/>
          <w:numId w:val="1"/>
        </w:numPr>
        <w:spacing w:after="33" w:line="259" w:lineRule="auto"/>
        <w:ind w:hanging="360"/>
      </w:pPr>
      <w:r>
        <w:rPr>
          <w:rFonts w:ascii="Calibri" w:eastAsia="Calibri" w:hAnsi="Calibri" w:cs="Calibri"/>
          <w:sz w:val="22"/>
        </w:rPr>
        <w:t xml:space="preserve">Financial Regulations </w:t>
      </w:r>
    </w:p>
    <w:p w14:paraId="0B4EF138" w14:textId="263E0873" w:rsidR="00D14B16" w:rsidRDefault="00D14B16">
      <w:pPr>
        <w:spacing w:after="0" w:line="259" w:lineRule="auto"/>
        <w:ind w:left="0" w:firstLine="0"/>
      </w:pPr>
    </w:p>
    <w:p w14:paraId="6E88A21F" w14:textId="77777777" w:rsidR="00D14B16" w:rsidRDefault="00064A81">
      <w:pPr>
        <w:spacing w:after="0" w:line="259" w:lineRule="auto"/>
        <w:ind w:left="0" w:firstLine="0"/>
      </w:pPr>
      <w:r>
        <w:rPr>
          <w:i/>
          <w:u w:val="single" w:color="000000"/>
        </w:rPr>
        <w:t>Confidential Items to be discussed at the end of the meeting if Public and Press are present.</w:t>
      </w:r>
      <w:r>
        <w:rPr>
          <w:i/>
        </w:rPr>
        <w:t xml:space="preserve"> </w:t>
      </w:r>
    </w:p>
    <w:p w14:paraId="0AC0629F" w14:textId="77777777" w:rsidR="00D14B16" w:rsidRDefault="00064A81">
      <w:pPr>
        <w:spacing w:after="0" w:line="259" w:lineRule="auto"/>
        <w:ind w:left="0" w:firstLine="0"/>
      </w:pPr>
      <w:r>
        <w:t xml:space="preserve"> </w:t>
      </w:r>
    </w:p>
    <w:tbl>
      <w:tblPr>
        <w:tblStyle w:val="TableGrid"/>
        <w:tblW w:w="8828" w:type="dxa"/>
        <w:tblInd w:w="0" w:type="dxa"/>
        <w:tblLook w:val="04A0" w:firstRow="1" w:lastRow="0" w:firstColumn="1" w:lastColumn="0" w:noHBand="0" w:noVBand="1"/>
      </w:tblPr>
      <w:tblGrid>
        <w:gridCol w:w="2161"/>
        <w:gridCol w:w="6667"/>
      </w:tblGrid>
      <w:tr w:rsidR="00D14B16" w14:paraId="525D3F84" w14:textId="77777777">
        <w:trPr>
          <w:trHeight w:val="550"/>
        </w:trPr>
        <w:tc>
          <w:tcPr>
            <w:tcW w:w="2161" w:type="dxa"/>
            <w:tcBorders>
              <w:top w:val="nil"/>
              <w:left w:val="nil"/>
              <w:bottom w:val="nil"/>
              <w:right w:val="nil"/>
            </w:tcBorders>
          </w:tcPr>
          <w:p w14:paraId="348949E1" w14:textId="7CC2AABE" w:rsidR="00D14B16" w:rsidRDefault="00CE0E43">
            <w:pPr>
              <w:spacing w:after="0" w:line="259" w:lineRule="auto"/>
              <w:ind w:left="0" w:firstLine="0"/>
            </w:pPr>
            <w:r>
              <w:t>24.06.03</w:t>
            </w:r>
            <w:r w:rsidR="00605B44">
              <w:t>6</w:t>
            </w:r>
            <w:r w:rsidR="00064A81">
              <w:t xml:space="preserve">  </w:t>
            </w:r>
          </w:p>
          <w:p w14:paraId="11E3FEFA" w14:textId="77777777" w:rsidR="00D14B16" w:rsidRDefault="00064A81">
            <w:pPr>
              <w:spacing w:after="0" w:line="259" w:lineRule="auto"/>
              <w:ind w:left="0" w:firstLine="0"/>
            </w:pPr>
            <w:r>
              <w:t xml:space="preserve"> </w:t>
            </w:r>
          </w:p>
        </w:tc>
        <w:tc>
          <w:tcPr>
            <w:tcW w:w="6667" w:type="dxa"/>
            <w:tcBorders>
              <w:top w:val="nil"/>
              <w:left w:val="nil"/>
              <w:bottom w:val="nil"/>
              <w:right w:val="nil"/>
            </w:tcBorders>
          </w:tcPr>
          <w:p w14:paraId="72B9862C" w14:textId="77777777" w:rsidR="00D14B16" w:rsidRDefault="00064A81">
            <w:pPr>
              <w:spacing w:after="0" w:line="259" w:lineRule="auto"/>
              <w:ind w:left="0" w:firstLine="0"/>
            </w:pPr>
            <w:r>
              <w:t xml:space="preserve">To approve the Clerks Contract of Employment. </w:t>
            </w:r>
          </w:p>
        </w:tc>
      </w:tr>
      <w:tr w:rsidR="00D14B16" w14:paraId="7C65AC72" w14:textId="77777777">
        <w:trPr>
          <w:trHeight w:val="552"/>
        </w:trPr>
        <w:tc>
          <w:tcPr>
            <w:tcW w:w="2161" w:type="dxa"/>
            <w:tcBorders>
              <w:top w:val="nil"/>
              <w:left w:val="nil"/>
              <w:bottom w:val="nil"/>
              <w:right w:val="nil"/>
            </w:tcBorders>
          </w:tcPr>
          <w:p w14:paraId="5E5A9CC5" w14:textId="255E9BD5" w:rsidR="00D14B16" w:rsidRDefault="00CE0E43">
            <w:pPr>
              <w:spacing w:after="0" w:line="259" w:lineRule="auto"/>
              <w:ind w:left="0" w:firstLine="0"/>
            </w:pPr>
            <w:r>
              <w:t>24.06.03</w:t>
            </w:r>
            <w:r w:rsidR="00605B44">
              <w:t>7</w:t>
            </w:r>
            <w:r w:rsidR="00064A81">
              <w:t xml:space="preserve">   </w:t>
            </w:r>
          </w:p>
          <w:p w14:paraId="553D0808" w14:textId="77777777" w:rsidR="00D14B16" w:rsidRDefault="00064A81">
            <w:pPr>
              <w:spacing w:after="0" w:line="259" w:lineRule="auto"/>
              <w:ind w:left="0" w:firstLine="0"/>
            </w:pPr>
            <w:r>
              <w:t xml:space="preserve"> </w:t>
            </w:r>
          </w:p>
        </w:tc>
        <w:tc>
          <w:tcPr>
            <w:tcW w:w="6667" w:type="dxa"/>
            <w:tcBorders>
              <w:top w:val="nil"/>
              <w:left w:val="nil"/>
              <w:bottom w:val="nil"/>
              <w:right w:val="nil"/>
            </w:tcBorders>
          </w:tcPr>
          <w:p w14:paraId="216A0C46" w14:textId="77777777" w:rsidR="00D14B16" w:rsidRDefault="00064A81">
            <w:pPr>
              <w:spacing w:after="0" w:line="259" w:lineRule="auto"/>
              <w:ind w:left="0" w:firstLine="0"/>
            </w:pPr>
            <w:r>
              <w:t xml:space="preserve">Items for the next Agenda </w:t>
            </w:r>
          </w:p>
        </w:tc>
      </w:tr>
      <w:tr w:rsidR="00D14B16" w14:paraId="09F9015F" w14:textId="77777777">
        <w:trPr>
          <w:trHeight w:val="270"/>
        </w:trPr>
        <w:tc>
          <w:tcPr>
            <w:tcW w:w="2161" w:type="dxa"/>
            <w:tcBorders>
              <w:top w:val="nil"/>
              <w:left w:val="nil"/>
              <w:bottom w:val="nil"/>
              <w:right w:val="nil"/>
            </w:tcBorders>
          </w:tcPr>
          <w:p w14:paraId="63959B81" w14:textId="6D0D32E0" w:rsidR="00D14B16" w:rsidRDefault="00CE0E43">
            <w:pPr>
              <w:spacing w:after="0" w:line="259" w:lineRule="auto"/>
              <w:ind w:left="0" w:firstLine="0"/>
            </w:pPr>
            <w:r>
              <w:t>24.06.0</w:t>
            </w:r>
            <w:r w:rsidR="00D8721F">
              <w:t>3</w:t>
            </w:r>
            <w:r w:rsidR="0036776C">
              <w:t>8</w:t>
            </w:r>
            <w:r w:rsidR="00064A81">
              <w:t xml:space="preserve">  </w:t>
            </w:r>
          </w:p>
        </w:tc>
        <w:tc>
          <w:tcPr>
            <w:tcW w:w="6667" w:type="dxa"/>
            <w:tcBorders>
              <w:top w:val="nil"/>
              <w:left w:val="nil"/>
              <w:bottom w:val="nil"/>
              <w:right w:val="nil"/>
            </w:tcBorders>
          </w:tcPr>
          <w:p w14:paraId="7D7B9B12" w14:textId="77777777" w:rsidR="00D14B16" w:rsidRDefault="00064A81">
            <w:pPr>
              <w:spacing w:after="0" w:line="259" w:lineRule="auto"/>
              <w:ind w:left="0" w:firstLine="0"/>
            </w:pPr>
            <w:r>
              <w:t xml:space="preserve">To confirm Date, Time and Location of next meeting. </w:t>
            </w:r>
          </w:p>
        </w:tc>
      </w:tr>
    </w:tbl>
    <w:p w14:paraId="30B6487E" w14:textId="77777777" w:rsidR="00D14B16" w:rsidRDefault="00064A81">
      <w:pPr>
        <w:spacing w:after="0" w:line="259" w:lineRule="auto"/>
        <w:ind w:left="0" w:firstLine="0"/>
      </w:pPr>
      <w:r>
        <w:rPr>
          <w:b/>
        </w:rPr>
        <w:t xml:space="preserve"> </w:t>
      </w:r>
    </w:p>
    <w:p w14:paraId="5C07DF57" w14:textId="77777777" w:rsidR="00D14B16" w:rsidRDefault="00064A81">
      <w:pPr>
        <w:spacing w:after="0" w:line="259" w:lineRule="auto"/>
        <w:ind w:left="0" w:firstLine="0"/>
      </w:pPr>
      <w:r>
        <w:t xml:space="preserve"> </w:t>
      </w:r>
    </w:p>
    <w:sectPr w:rsidR="00D14B16">
      <w:pgSz w:w="11904" w:h="16838"/>
      <w:pgMar w:top="1447" w:right="1366" w:bottom="148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A2690"/>
    <w:multiLevelType w:val="hybridMultilevel"/>
    <w:tmpl w:val="49BCFF38"/>
    <w:lvl w:ilvl="0" w:tplc="CA50F5C2">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1477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A0D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4262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C69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A6F1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3051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4ED5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C851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6B7A0A"/>
    <w:multiLevelType w:val="hybridMultilevel"/>
    <w:tmpl w:val="34A4EC18"/>
    <w:lvl w:ilvl="0" w:tplc="0046FFC8">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E29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76C3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5A94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28F3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424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963F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C4B7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B432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06662A"/>
    <w:multiLevelType w:val="hybridMultilevel"/>
    <w:tmpl w:val="2BB63714"/>
    <w:lvl w:ilvl="0" w:tplc="74844CAA">
      <w:start w:val="1"/>
      <w:numFmt w:val="lowerLetter"/>
      <w:lvlText w:val="%1)"/>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5E25E6">
      <w:start w:val="1"/>
      <w:numFmt w:val="lowerLetter"/>
      <w:lvlText w:val="%2"/>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76ACBA">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221AC">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EAF52">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6CB63A">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2AEECC">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221DE2">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4C181E">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5E74A8"/>
    <w:multiLevelType w:val="hybridMultilevel"/>
    <w:tmpl w:val="21F28658"/>
    <w:lvl w:ilvl="0" w:tplc="718C7FB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652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F402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EE9E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1E3A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0B8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422F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035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1030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087A3B"/>
    <w:multiLevelType w:val="hybridMultilevel"/>
    <w:tmpl w:val="4112B2F4"/>
    <w:lvl w:ilvl="0" w:tplc="CE26002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5A8F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F011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6EB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D2AF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AEED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4EC1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63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0A3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4622806">
    <w:abstractNumId w:val="2"/>
  </w:num>
  <w:num w:numId="2" w16cid:durableId="890581867">
    <w:abstractNumId w:val="1"/>
  </w:num>
  <w:num w:numId="3" w16cid:durableId="64033150">
    <w:abstractNumId w:val="0"/>
  </w:num>
  <w:num w:numId="4" w16cid:durableId="1199853708">
    <w:abstractNumId w:val="3"/>
  </w:num>
  <w:num w:numId="5" w16cid:durableId="474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16"/>
    <w:rsid w:val="000109F1"/>
    <w:rsid w:val="00064A81"/>
    <w:rsid w:val="00077CAF"/>
    <w:rsid w:val="000D6626"/>
    <w:rsid w:val="001B19B5"/>
    <w:rsid w:val="002A6F38"/>
    <w:rsid w:val="002B48D7"/>
    <w:rsid w:val="002B4C23"/>
    <w:rsid w:val="002D7C17"/>
    <w:rsid w:val="002E6963"/>
    <w:rsid w:val="0036776C"/>
    <w:rsid w:val="00445CDD"/>
    <w:rsid w:val="00450E17"/>
    <w:rsid w:val="004707CD"/>
    <w:rsid w:val="004D27A6"/>
    <w:rsid w:val="00550A79"/>
    <w:rsid w:val="005F4F9D"/>
    <w:rsid w:val="00605B44"/>
    <w:rsid w:val="00627A54"/>
    <w:rsid w:val="00645E91"/>
    <w:rsid w:val="00714AD6"/>
    <w:rsid w:val="007B138A"/>
    <w:rsid w:val="00854192"/>
    <w:rsid w:val="00860676"/>
    <w:rsid w:val="008B5D2C"/>
    <w:rsid w:val="008C5A82"/>
    <w:rsid w:val="008F03C5"/>
    <w:rsid w:val="00937620"/>
    <w:rsid w:val="00951F4C"/>
    <w:rsid w:val="009D7BCC"/>
    <w:rsid w:val="00A5096A"/>
    <w:rsid w:val="00A64131"/>
    <w:rsid w:val="00A82BBA"/>
    <w:rsid w:val="00AB3000"/>
    <w:rsid w:val="00AB33DD"/>
    <w:rsid w:val="00AD457E"/>
    <w:rsid w:val="00B048A9"/>
    <w:rsid w:val="00B90936"/>
    <w:rsid w:val="00C2171B"/>
    <w:rsid w:val="00CD6D2D"/>
    <w:rsid w:val="00CE0E43"/>
    <w:rsid w:val="00D12354"/>
    <w:rsid w:val="00D14B16"/>
    <w:rsid w:val="00D34F8C"/>
    <w:rsid w:val="00D363A7"/>
    <w:rsid w:val="00D8721F"/>
    <w:rsid w:val="00DA484C"/>
    <w:rsid w:val="00DF0050"/>
    <w:rsid w:val="00E65953"/>
    <w:rsid w:val="00E84BB0"/>
    <w:rsid w:val="00EC319B"/>
    <w:rsid w:val="00F13036"/>
    <w:rsid w:val="00F36AFB"/>
    <w:rsid w:val="00F47FA7"/>
    <w:rsid w:val="00F5544D"/>
    <w:rsid w:val="00F76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AB8B"/>
  <w15:docId w15:val="{A4988B8F-B5C5-42EA-A266-EBC9CDBE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B3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Taylor</dc:creator>
  <cp:keywords/>
  <cp:lastModifiedBy>Penny Dabell</cp:lastModifiedBy>
  <cp:revision>46</cp:revision>
  <dcterms:created xsi:type="dcterms:W3CDTF">2024-05-28T12:54:00Z</dcterms:created>
  <dcterms:modified xsi:type="dcterms:W3CDTF">2024-06-03T17:20:00Z</dcterms:modified>
</cp:coreProperties>
</file>